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71" w:type="dxa"/>
        <w:tblLook w:val="04A0" w:firstRow="1" w:lastRow="0" w:firstColumn="1" w:lastColumn="0" w:noHBand="0" w:noVBand="1"/>
      </w:tblPr>
      <w:tblGrid>
        <w:gridCol w:w="2158"/>
        <w:gridCol w:w="5054"/>
        <w:gridCol w:w="2159"/>
      </w:tblGrid>
      <w:tr w:rsidR="00E84B27" w:rsidTr="00E84B27">
        <w:trPr>
          <w:trHeight w:val="54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84B27" w:rsidRDefault="00E84B2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E84B27" w:rsidRDefault="00E84B27" w:rsidP="00952D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B27" w:rsidRPr="006B2382" w:rsidRDefault="00E84B27" w:rsidP="00E84B27">
      <w:pPr>
        <w:spacing w:line="160" w:lineRule="atLeast"/>
        <w:jc w:val="center"/>
        <w:rPr>
          <w:b/>
          <w:i/>
          <w:color w:val="002060"/>
          <w:sz w:val="28"/>
          <w:szCs w:val="28"/>
        </w:rPr>
      </w:pPr>
    </w:p>
    <w:p w:rsidR="00E84B27" w:rsidRPr="006B2382" w:rsidRDefault="00E84B27" w:rsidP="00E84B27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ADMINISTRACIÓN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rStyle w:val="dir-light-type1"/>
                <w:color w:val="333333"/>
                <w:lang w:val="es-ES"/>
              </w:rPr>
              <w:t>LIC.</w:t>
            </w:r>
            <w:r>
              <w:rPr>
                <w:color w:val="333333"/>
                <w:lang w:val="es-ES"/>
              </w:rPr>
              <w:t xml:space="preserve"> HÉCTOR MANUEL </w:t>
            </w:r>
            <w:r>
              <w:rPr>
                <w:rStyle w:val="dir-light-type1"/>
                <w:color w:val="333333"/>
                <w:lang w:val="es-ES"/>
              </w:rPr>
              <w:t>SALAS BARBA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ADMINISTRACIÓN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AV. ALEMANI #1377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EXT.8248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E84B27" w:rsidRDefault="00E84B27" w:rsidP="00E84B27"/>
    <w:p w:rsidR="00E84B27" w:rsidRPr="006B2382" w:rsidRDefault="00E84B27" w:rsidP="00E84B27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0"/>
        <w:gridCol w:w="5924"/>
      </w:tblGrid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JURIDICA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LO CONTENCIOSO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LIC.PRIMITIVO SALVADOR PRIETO BECERRA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LO CONTENCIOSO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#2970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EXT.8327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pprieto@ceajalisco.gob.mx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E84B27" w:rsidRDefault="00E84B27" w:rsidP="00E84B27">
      <w:pPr>
        <w:rPr>
          <w:b/>
          <w:i/>
        </w:rPr>
      </w:pPr>
    </w:p>
    <w:p w:rsidR="00E84B27" w:rsidRPr="00383A0C" w:rsidRDefault="00E84B27" w:rsidP="00E84B27">
      <w:pPr>
        <w:jc w:val="center"/>
        <w:rPr>
          <w:b/>
          <w:i/>
          <w:color w:val="17365D" w:themeColor="text2" w:themeShade="BF"/>
          <w:sz w:val="28"/>
          <w:szCs w:val="28"/>
        </w:rPr>
      </w:pPr>
      <w:r w:rsidRPr="00383A0C">
        <w:rPr>
          <w:b/>
          <w:i/>
          <w:color w:val="17365D" w:themeColor="text2" w:themeShade="BF"/>
          <w:sz w:val="28"/>
          <w:szCs w:val="28"/>
        </w:rPr>
        <w:t>AMPAROS  CIVILES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5885"/>
      </w:tblGrid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EXP.312/2011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AMPARO CIVIL, QUEJOSO, APSA CONSTRUCCIONES, S.A DE C.V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84B27" w:rsidTr="00952D68">
        <w:tc>
          <w:tcPr>
            <w:tcW w:w="3681" w:type="dxa"/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84B27" w:rsidRDefault="00E84B27" w:rsidP="00E84B27"/>
    <w:p w:rsidR="00E84B27" w:rsidRDefault="00E84B27" w:rsidP="00E84B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5855"/>
      </w:tblGrid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EXP.003/2013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AMPARO CIVIL, QUEJOSO, COMISION ESTATAL DEL AGUA </w:t>
            </w:r>
            <w:r>
              <w:rPr>
                <w:i/>
              </w:rPr>
              <w:lastRenderedPageBreak/>
              <w:t>JALISCO</w:t>
            </w:r>
          </w:p>
        </w:tc>
      </w:tr>
      <w:tr w:rsidR="00E84B2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</w:t>
            </w:r>
          </w:p>
        </w:tc>
      </w:tr>
      <w:tr w:rsidR="00E84B27" w:rsidTr="00952D68">
        <w:tc>
          <w:tcPr>
            <w:tcW w:w="3681" w:type="dxa"/>
            <w:hideMark/>
          </w:tcPr>
          <w:p w:rsidR="00E84B27" w:rsidRDefault="00E84B2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E84B27" w:rsidRDefault="00E84B27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E84B27" w:rsidRDefault="00E84B27" w:rsidP="00E84B27"/>
    <w:p w:rsidR="00A93FFE" w:rsidRDefault="00A93FFE"/>
    <w:sectPr w:rsidR="00A93FFE" w:rsidSect="00A9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27"/>
    <w:rsid w:val="00A93FFE"/>
    <w:rsid w:val="00C44931"/>
    <w:rsid w:val="00E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9AB05-9544-420C-8EF4-1FDEC933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2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-light-type1">
    <w:name w:val="dir-light-type1"/>
    <w:basedOn w:val="Fuentedeprrafopredeter"/>
    <w:rsid w:val="00E84B27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btorres</dc:creator>
  <cp:lastModifiedBy>Laura Nayerli Pacheco Casillas</cp:lastModifiedBy>
  <cp:revision>2</cp:revision>
  <dcterms:created xsi:type="dcterms:W3CDTF">2016-09-08T17:16:00Z</dcterms:created>
  <dcterms:modified xsi:type="dcterms:W3CDTF">2016-09-08T17:16:00Z</dcterms:modified>
</cp:coreProperties>
</file>